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1FC0" w:rsidRDefault="00331FC0" w:rsidP="00331FC0">
      <w:pPr>
        <w:pStyle w:val="ConsPlusNormal"/>
        <w:ind w:left="5103"/>
        <w:jc w:val="center"/>
        <w:outlineLvl w:val="0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Приложение № 1</w:t>
      </w:r>
    </w:p>
    <w:p w:rsidR="00331FC0" w:rsidRDefault="00331FC0" w:rsidP="00331FC0">
      <w:pPr>
        <w:pStyle w:val="ConsPlusNormal"/>
        <w:ind w:left="510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Hlk131161309"/>
      <w:r>
        <w:rPr>
          <w:rFonts w:ascii="Times New Roman" w:hAnsi="Times New Roman" w:cs="Times New Roman"/>
          <w:color w:val="000000" w:themeColor="text1"/>
          <w:sz w:val="24"/>
        </w:rPr>
        <w:t>к Порядку уведомления представителя нанимателя (работодателя) работниками федерального государственного автономного учреждения «Цифровые индустриальные технологии»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bookmarkEnd w:id="0"/>
    <w:p w:rsidR="00331FC0" w:rsidRDefault="00331FC0" w:rsidP="00331FC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331FC0" w:rsidRDefault="00331FC0" w:rsidP="00331FC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331FC0" w:rsidRDefault="00331FC0" w:rsidP="00331FC0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p w:rsidR="00331FC0" w:rsidRDefault="00331FC0" w:rsidP="00331FC0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</w:rPr>
      </w:pPr>
    </w:p>
    <w:tbl>
      <w:tblPr>
        <w:tblW w:w="0" w:type="auto"/>
        <w:tblCellMar>
          <w:left w:w="0" w:type="dxa"/>
        </w:tblCellMar>
        <w:tblLook w:val="04A0" w:firstRow="1" w:lastRow="0" w:firstColumn="1" w:lastColumn="0" w:noHBand="0" w:noVBand="1"/>
      </w:tblPr>
      <w:tblGrid>
        <w:gridCol w:w="4733"/>
        <w:gridCol w:w="284"/>
        <w:gridCol w:w="4338"/>
      </w:tblGrid>
      <w:tr w:rsidR="00331FC0" w:rsidTr="00331FC0">
        <w:tc>
          <w:tcPr>
            <w:tcW w:w="5145" w:type="dxa"/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Директору федерального государственного автономного учреждения «Цифровые индустриальные технологии»</w:t>
            </w:r>
          </w:p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1FC0" w:rsidTr="00331FC0">
        <w:trPr>
          <w:cantSplit/>
          <w:trHeight w:val="189"/>
        </w:trPr>
        <w:tc>
          <w:tcPr>
            <w:tcW w:w="5145" w:type="dxa"/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ind w:left="-3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</w:t>
            </w:r>
          </w:p>
        </w:tc>
        <w:tc>
          <w:tcPr>
            <w:tcW w:w="46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1FC0" w:rsidTr="00331FC0">
        <w:trPr>
          <w:cantSplit/>
          <w:trHeight w:val="189"/>
        </w:trPr>
        <w:tc>
          <w:tcPr>
            <w:tcW w:w="5145" w:type="dxa"/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ind w:left="-3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(фамилия, имя, отчество (при наличии),</w:t>
            </w:r>
          </w:p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1FC0" w:rsidTr="00331FC0">
        <w:tc>
          <w:tcPr>
            <w:tcW w:w="5145" w:type="dxa"/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должность, контактный телефон)</w:t>
            </w:r>
          </w:p>
        </w:tc>
      </w:tr>
      <w:tr w:rsidR="00331FC0" w:rsidTr="00331FC0">
        <w:tc>
          <w:tcPr>
            <w:tcW w:w="5145" w:type="dxa"/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31FC0" w:rsidRPr="004F1B0A" w:rsidRDefault="00331FC0" w:rsidP="00331FC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31FC0" w:rsidRPr="004F1B0A" w:rsidRDefault="00331FC0" w:rsidP="00331FC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F1B0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Уведомление </w:t>
      </w:r>
    </w:p>
    <w:p w:rsidR="00331FC0" w:rsidRPr="004F1B0A" w:rsidRDefault="00331FC0" w:rsidP="00331FC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F1B0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 возникновении личной заинтересованности при исполнении </w:t>
      </w:r>
    </w:p>
    <w:p w:rsidR="00331FC0" w:rsidRPr="004F1B0A" w:rsidRDefault="00331FC0" w:rsidP="00331FC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F1B0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должностных обязанностей, которая приводит или может привести </w:t>
      </w:r>
      <w:bookmarkStart w:id="1" w:name="_GoBack"/>
      <w:bookmarkEnd w:id="1"/>
    </w:p>
    <w:p w:rsidR="00331FC0" w:rsidRDefault="00331FC0" w:rsidP="00331FC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F1B0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 конфликту интересов</w:t>
      </w:r>
    </w:p>
    <w:p w:rsidR="00331FC0" w:rsidRDefault="00331FC0" w:rsidP="00331FC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31FC0" w:rsidRDefault="00331FC0" w:rsidP="00331FC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Уведомляю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331FC0" w:rsidRDefault="00331FC0" w:rsidP="00331FC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Обстоятельства, являющиеся основанием возникновения личной заинтересованности: 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331FC0" w:rsidTr="00331FC0">
        <w:tc>
          <w:tcPr>
            <w:tcW w:w="10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331FC0" w:rsidTr="00331FC0">
        <w:tc>
          <w:tcPr>
            <w:tcW w:w="101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331FC0" w:rsidRDefault="00331FC0" w:rsidP="00331FC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31FC0" w:rsidRDefault="00331FC0" w:rsidP="00331FC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Должностные обязанности, на исполнение которых влияет или может повлиять личная заинтересованность: 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331FC0" w:rsidTr="00331FC0">
        <w:tc>
          <w:tcPr>
            <w:tcW w:w="10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331FC0" w:rsidTr="00331FC0">
        <w:tc>
          <w:tcPr>
            <w:tcW w:w="101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331FC0" w:rsidTr="00331FC0">
        <w:tc>
          <w:tcPr>
            <w:tcW w:w="101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331FC0" w:rsidRDefault="00331FC0" w:rsidP="00331FC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Предлагаемые (принятые) меры по предотвращению или урегулированию конфликта интересов: 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331FC0" w:rsidTr="00331FC0">
        <w:tc>
          <w:tcPr>
            <w:tcW w:w="10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331FC0" w:rsidTr="00331FC0">
        <w:tc>
          <w:tcPr>
            <w:tcW w:w="101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1FC0" w:rsidRDefault="00331FC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331FC0" w:rsidRDefault="00331FC0" w:rsidP="00331FC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Намереваюсь (не намереваюсь) лично присутствовать на заседании комиссии по противодействию коррупции и урегулированию конфликта интересов при рассмотрении настоящего уведомления (нужное подчеркнуть).</w:t>
      </w:r>
    </w:p>
    <w:tbl>
      <w:tblPr>
        <w:tblStyle w:val="a4"/>
        <w:tblW w:w="4861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2194"/>
        <w:gridCol w:w="2192"/>
        <w:gridCol w:w="326"/>
        <w:gridCol w:w="2190"/>
      </w:tblGrid>
      <w:tr w:rsidR="00331FC0" w:rsidTr="00331FC0">
        <w:tc>
          <w:tcPr>
            <w:tcW w:w="120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1FC0" w:rsidRDefault="00331FC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6" w:type="pct"/>
          </w:tcPr>
          <w:p w:rsidR="00331FC0" w:rsidRDefault="00331FC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1FC0" w:rsidRDefault="00331FC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31FC0" w:rsidRDefault="00331F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120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1FC0" w:rsidRDefault="00331FC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FC0" w:rsidTr="00331FC0">
        <w:tc>
          <w:tcPr>
            <w:tcW w:w="120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31FC0" w:rsidRDefault="00331FC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(дата)</w:t>
            </w:r>
          </w:p>
        </w:tc>
        <w:tc>
          <w:tcPr>
            <w:tcW w:w="1206" w:type="pct"/>
          </w:tcPr>
          <w:p w:rsidR="00331FC0" w:rsidRDefault="00331FC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31FC0" w:rsidRDefault="00331FC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(подпись)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1FC0" w:rsidRDefault="00331FC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31FC0" w:rsidRDefault="00331FC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(расшифровка подписи)</w:t>
            </w:r>
          </w:p>
        </w:tc>
      </w:tr>
    </w:tbl>
    <w:p w:rsidR="00A23D80" w:rsidRDefault="00A23D80" w:rsidP="005F6761"/>
    <w:sectPr w:rsidR="00A23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FC0"/>
    <w:rsid w:val="00331FC0"/>
    <w:rsid w:val="004F1B0A"/>
    <w:rsid w:val="005F6761"/>
    <w:rsid w:val="00A2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B9451A-707F-4EE1-AC76-56FF534DF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1FC0"/>
    <w:pPr>
      <w:spacing w:after="0" w:line="240" w:lineRule="auto"/>
    </w:pPr>
  </w:style>
  <w:style w:type="paragraph" w:customStyle="1" w:styleId="ConsPlusNormal">
    <w:name w:val="ConsPlusNormal"/>
    <w:rsid w:val="00331FC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39"/>
    <w:rsid w:val="00331FC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4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Муравлев Владимир Владимирович</dc:creator>
  <cp:keywords/>
  <dc:description/>
  <cp:lastModifiedBy>Муравлев Владимир Владимирович</cp:lastModifiedBy>
  <cp:revision>4</cp:revision>
  <dcterms:created xsi:type="dcterms:W3CDTF">2025-05-28T06:12:00Z</dcterms:created>
  <dcterms:modified xsi:type="dcterms:W3CDTF">2025-05-28T07:49:00Z</dcterms:modified>
</cp:coreProperties>
</file>